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7B" w:rsidRPr="0016757B" w:rsidRDefault="0016757B" w:rsidP="00167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57B">
        <w:rPr>
          <w:rFonts w:ascii="Times New Roman" w:hAnsi="Times New Roman" w:cs="Times New Roman"/>
          <w:b/>
          <w:sz w:val="24"/>
          <w:szCs w:val="24"/>
        </w:rPr>
        <w:t>Имущество для школьной столовой</w:t>
      </w:r>
    </w:p>
    <w:p w:rsidR="0016757B" w:rsidRDefault="0016757B" w:rsidP="001675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757B" w:rsidRPr="0016757B" w:rsidRDefault="0016757B" w:rsidP="001675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период действия муниципальных контрактов между МКОУ «Центр образования им. А. Некрасова» (</w:t>
      </w:r>
      <w:r w:rsidRPr="0016757B">
        <w:rPr>
          <w:rFonts w:ascii="Times New Roman" w:hAnsi="Times New Roman" w:cs="Times New Roman"/>
          <w:sz w:val="24"/>
          <w:szCs w:val="24"/>
        </w:rPr>
        <w:t>Ссудодатель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7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ООО «Мелкий опт» (</w:t>
      </w:r>
      <w:r w:rsidRPr="0016757B">
        <w:rPr>
          <w:rFonts w:ascii="Times New Roman" w:hAnsi="Times New Roman" w:cs="Times New Roman"/>
          <w:sz w:val="24"/>
          <w:szCs w:val="24"/>
        </w:rPr>
        <w:t>Ссудополучател</w:t>
      </w:r>
      <w:r>
        <w:rPr>
          <w:rFonts w:ascii="Times New Roman" w:hAnsi="Times New Roman" w:cs="Times New Roman"/>
          <w:sz w:val="24"/>
          <w:szCs w:val="24"/>
        </w:rPr>
        <w:t xml:space="preserve">ь) заключается </w:t>
      </w:r>
      <w:r w:rsidRPr="0016757B">
        <w:rPr>
          <w:rFonts w:ascii="Times New Roman" w:hAnsi="Times New Roman" w:cs="Times New Roman"/>
          <w:b/>
          <w:sz w:val="24"/>
          <w:szCs w:val="24"/>
        </w:rPr>
        <w:t>договор безвозмездного пользования имущества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757B" w:rsidRDefault="0016757B" w:rsidP="00167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57B" w:rsidRPr="0016757B" w:rsidRDefault="0016757B" w:rsidP="00167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57B">
        <w:rPr>
          <w:rFonts w:ascii="Times New Roman" w:hAnsi="Times New Roman" w:cs="Times New Roman"/>
          <w:sz w:val="24"/>
          <w:szCs w:val="24"/>
        </w:rPr>
        <w:t>Ссудодатель для выполнения Ссудополучателем обяз</w:t>
      </w:r>
      <w:r>
        <w:rPr>
          <w:rFonts w:ascii="Times New Roman" w:hAnsi="Times New Roman" w:cs="Times New Roman"/>
          <w:sz w:val="24"/>
          <w:szCs w:val="24"/>
        </w:rPr>
        <w:t xml:space="preserve">ательств </w:t>
      </w:r>
      <w:r w:rsidRPr="0016757B">
        <w:rPr>
          <w:rFonts w:ascii="Times New Roman" w:hAnsi="Times New Roman" w:cs="Times New Roman"/>
          <w:sz w:val="24"/>
          <w:szCs w:val="24"/>
        </w:rPr>
        <w:t>на оказание услуг по обеспечению горячим питанием об</w:t>
      </w:r>
      <w:r>
        <w:rPr>
          <w:rFonts w:ascii="Times New Roman" w:hAnsi="Times New Roman" w:cs="Times New Roman"/>
          <w:sz w:val="24"/>
          <w:szCs w:val="24"/>
        </w:rPr>
        <w:t xml:space="preserve">учающихся, получающих </w:t>
      </w:r>
      <w:r w:rsidRPr="0016757B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 xml:space="preserve">ее образование </w:t>
      </w:r>
      <w:r w:rsidRPr="0016757B">
        <w:rPr>
          <w:rFonts w:ascii="Times New Roman" w:hAnsi="Times New Roman" w:cs="Times New Roman"/>
          <w:sz w:val="24"/>
          <w:szCs w:val="24"/>
        </w:rPr>
        <w:t xml:space="preserve">обязуется передать Ссудополучателю в безвозмездное пользование: </w:t>
      </w:r>
    </w:p>
    <w:p w:rsidR="0016757B" w:rsidRPr="0016757B" w:rsidRDefault="0016757B" w:rsidP="00167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57B">
        <w:rPr>
          <w:rFonts w:ascii="Times New Roman" w:hAnsi="Times New Roman" w:cs="Times New Roman"/>
          <w:sz w:val="24"/>
          <w:szCs w:val="24"/>
        </w:rPr>
        <w:t>нежилые помещения площадью 146,75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57B">
        <w:rPr>
          <w:rFonts w:ascii="Times New Roman" w:hAnsi="Times New Roman" w:cs="Times New Roman"/>
          <w:sz w:val="24"/>
          <w:szCs w:val="24"/>
        </w:rPr>
        <w:t xml:space="preserve">метров (1 этаж, помещения, обозначенные на поэтажном плане технического паспорта №№ часть 31,32,33,34,35,36,37,38,39,40,41,42) в нежилом здании МКОУ «Центр образования им. А. Некрасова» (Приложение № 1 к договору), и движимое имущество (Приложение № </w:t>
      </w:r>
      <w:r>
        <w:rPr>
          <w:rFonts w:ascii="Times New Roman" w:hAnsi="Times New Roman" w:cs="Times New Roman"/>
          <w:sz w:val="24"/>
          <w:szCs w:val="24"/>
        </w:rPr>
        <w:t>2 к договору)</w:t>
      </w:r>
      <w:r w:rsidRPr="0016757B">
        <w:rPr>
          <w:rFonts w:ascii="Times New Roman" w:hAnsi="Times New Roman" w:cs="Times New Roman"/>
          <w:sz w:val="24"/>
          <w:szCs w:val="24"/>
        </w:rPr>
        <w:t xml:space="preserve">, находящееся в муниципальной собственности муниципального образования «Город Кирово-Чепецк» Кировской области и закрепленное на праве оперативного управления за  МКОУ «Центр образования им. А. Некрасова», расположенное по адресу: г. Кирово-Чепецк, ул. Терещенко, д. 13, и </w:t>
      </w:r>
    </w:p>
    <w:p w:rsidR="0016757B" w:rsidRPr="0016757B" w:rsidRDefault="0016757B" w:rsidP="00167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57B">
        <w:rPr>
          <w:rFonts w:ascii="Times New Roman" w:hAnsi="Times New Roman" w:cs="Times New Roman"/>
          <w:sz w:val="24"/>
          <w:szCs w:val="24"/>
        </w:rPr>
        <w:t>нежилые помещения площадью 88,1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57B">
        <w:rPr>
          <w:rFonts w:ascii="Times New Roman" w:hAnsi="Times New Roman" w:cs="Times New Roman"/>
          <w:sz w:val="24"/>
          <w:szCs w:val="24"/>
        </w:rPr>
        <w:t xml:space="preserve">метров (1 этаж, помещения, обозначенные на поэтажном плане технического паспорта №№ 31,32,33,34,35,36,37,38, часть 39 ) в нежилом здании МКОУ «Центр образования им. А. Некрасова» (Приложение № 4 к договору), и движимое имущество (Приложение № </w:t>
      </w:r>
      <w:r>
        <w:rPr>
          <w:rFonts w:ascii="Times New Roman" w:hAnsi="Times New Roman" w:cs="Times New Roman"/>
          <w:sz w:val="24"/>
          <w:szCs w:val="24"/>
        </w:rPr>
        <w:t>5 к договору)</w:t>
      </w:r>
      <w:r w:rsidRPr="0016757B">
        <w:rPr>
          <w:rFonts w:ascii="Times New Roman" w:hAnsi="Times New Roman" w:cs="Times New Roman"/>
          <w:sz w:val="24"/>
          <w:szCs w:val="24"/>
        </w:rPr>
        <w:t>, находящееся в муниципальной собственности муниципального образования «Город Кирово-Чепецк» Кировской области и закрепленное на праве оперативного управления за  МКОУ «Центр образования им. А. Некрасова»,  расположенное по адресу: г. Кирово-Чепецк, пр. Лермонтова, д. 1 и соответствующие по устройству и содержанию действующим санитарным нормам и правилам, а также оборудование и инвентарь, необходимые для выполнения обязательств на оказание услуг по обеспечению горячим  питанием обучающихся.</w:t>
      </w:r>
    </w:p>
    <w:p w:rsidR="0016757B" w:rsidRPr="0016757B" w:rsidRDefault="0016757B" w:rsidP="00167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57B">
        <w:rPr>
          <w:rFonts w:ascii="Times New Roman" w:hAnsi="Times New Roman" w:cs="Times New Roman"/>
          <w:sz w:val="24"/>
          <w:szCs w:val="24"/>
        </w:rPr>
        <w:t>Ссудополучатель обязуется вернуть недвижимое и движимо</w:t>
      </w:r>
      <w:r>
        <w:rPr>
          <w:rFonts w:ascii="Times New Roman" w:hAnsi="Times New Roman" w:cs="Times New Roman"/>
          <w:sz w:val="24"/>
          <w:szCs w:val="24"/>
        </w:rPr>
        <w:t xml:space="preserve">е имущество </w:t>
      </w:r>
      <w:r w:rsidRPr="0016757B">
        <w:rPr>
          <w:rFonts w:ascii="Times New Roman" w:hAnsi="Times New Roman" w:cs="Times New Roman"/>
          <w:sz w:val="24"/>
          <w:szCs w:val="24"/>
        </w:rPr>
        <w:t>в том состоянии, в каком оно было получено, с учетом нормального износа или в состоянии, обусловленном договором.</w:t>
      </w:r>
    </w:p>
    <w:p w:rsidR="00AE2961" w:rsidRDefault="0016757B" w:rsidP="00167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57B">
        <w:rPr>
          <w:rFonts w:ascii="Times New Roman" w:hAnsi="Times New Roman" w:cs="Times New Roman"/>
          <w:sz w:val="24"/>
          <w:szCs w:val="24"/>
        </w:rPr>
        <w:t>Цель использования: оказание услуг по обеспечению горячим питанием об</w:t>
      </w:r>
      <w:r>
        <w:rPr>
          <w:rFonts w:ascii="Times New Roman" w:hAnsi="Times New Roman" w:cs="Times New Roman"/>
          <w:sz w:val="24"/>
          <w:szCs w:val="24"/>
        </w:rPr>
        <w:t xml:space="preserve">учающихся, получающих </w:t>
      </w:r>
      <w:r w:rsidRPr="0016757B">
        <w:rPr>
          <w:rFonts w:ascii="Times New Roman" w:hAnsi="Times New Roman" w:cs="Times New Roman"/>
          <w:sz w:val="24"/>
          <w:szCs w:val="24"/>
        </w:rPr>
        <w:t>общее образование с целью сохранения и укрепления здоровья, обучающихся путем оптимизации их питания в общеобразовательных организациях.</w:t>
      </w:r>
    </w:p>
    <w:p w:rsidR="0016757B" w:rsidRDefault="0016757B" w:rsidP="00167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Приложение № 1</w:t>
      </w: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к Договору безвозмездного </w:t>
      </w: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пользования имущества</w:t>
      </w: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16757B" w:rsidRPr="0016757B" w:rsidRDefault="0016757B" w:rsidP="001675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>ХАРАКТЕРИСТИКА</w:t>
      </w:r>
    </w:p>
    <w:p w:rsidR="0016757B" w:rsidRPr="0016757B" w:rsidRDefault="0016757B" w:rsidP="001675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>сдаваемого в безвозмездное пользование помещения</w:t>
      </w:r>
    </w:p>
    <w:p w:rsidR="0016757B" w:rsidRPr="0016757B" w:rsidRDefault="0016757B" w:rsidP="001675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16757B" w:rsidRPr="0016757B" w:rsidRDefault="0016757B" w:rsidP="001675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Ссудополучатель: Общество с ограниченной ответственностью «Мелкий опт»</w:t>
      </w:r>
    </w:p>
    <w:p w:rsidR="0016757B" w:rsidRPr="0016757B" w:rsidRDefault="0016757B" w:rsidP="00167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Ссудодатель: Муниципальное казенное общеобразовательное учреждение «Центр образования имени Алексея Некрасова» города Кирово-Чепецка Кировской области (МКОУ «Центр образования им. А. Некрасова»)</w:t>
      </w:r>
    </w:p>
    <w:p w:rsidR="0016757B" w:rsidRPr="0016757B" w:rsidRDefault="0016757B" w:rsidP="001675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Собственность: муниципальная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Адрес сдаваемого помещения: </w:t>
      </w:r>
    </w:p>
    <w:p w:rsidR="0016757B" w:rsidRPr="0016757B" w:rsidRDefault="0016757B" w:rsidP="0016757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Город (район): Кирово-Чепецк</w:t>
      </w:r>
    </w:p>
    <w:p w:rsidR="0016757B" w:rsidRPr="0016757B" w:rsidRDefault="0016757B" w:rsidP="0016757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Улица: </w:t>
      </w:r>
      <w:r w:rsidRPr="0016757B">
        <w:rPr>
          <w:rFonts w:ascii="Times New Roman" w:eastAsia="Times New Roman" w:hAnsi="Times New Roman" w:cs="Times New Roman"/>
          <w:color w:val="0000FF"/>
          <w:kern w:val="1"/>
          <w:sz w:val="20"/>
          <w:szCs w:val="20"/>
          <w:lang w:eastAsia="ru-RU"/>
        </w:rPr>
        <w:t>Терещенко</w:t>
      </w:r>
    </w:p>
    <w:p w:rsidR="0016757B" w:rsidRPr="0016757B" w:rsidRDefault="0016757B" w:rsidP="0016757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Номер </w:t>
      </w:r>
      <w:proofErr w:type="gramStart"/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дома:  </w:t>
      </w:r>
      <w:r w:rsidRPr="0016757B">
        <w:rPr>
          <w:rFonts w:ascii="Times New Roman" w:eastAsia="Times New Roman" w:hAnsi="Times New Roman" w:cs="Times New Roman"/>
          <w:color w:val="0000FF"/>
          <w:kern w:val="1"/>
          <w:sz w:val="20"/>
          <w:szCs w:val="20"/>
          <w:lang w:eastAsia="ru-RU"/>
        </w:rPr>
        <w:t>13</w:t>
      </w:r>
      <w:proofErr w:type="gramEnd"/>
    </w:p>
    <w:p w:rsidR="0016757B" w:rsidRPr="0016757B" w:rsidRDefault="0016757B" w:rsidP="0016757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Номер корпуса:</w:t>
      </w:r>
    </w:p>
    <w:p w:rsidR="0016757B" w:rsidRPr="0016757B" w:rsidRDefault="0016757B" w:rsidP="0016757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Номер помещения: часть 31,32,33,34,35,36,37,38,39,40,41,42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Этажность здания: 3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Типовое или индивидуальное: типовое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Исторический памятник: нет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lastRenderedPageBreak/>
        <w:t>Год ввода в эксплуатацию: 1967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Год последней инвентаризации: 2006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Год проведения последнего капитального ремонта: _________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Общая площадь сдаваемого помещения: 146,75 </w:t>
      </w:r>
      <w:proofErr w:type="spellStart"/>
      <w:proofErr w:type="gramStart"/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кв.м</w:t>
      </w:r>
      <w:proofErr w:type="spellEnd"/>
      <w:proofErr w:type="gramEnd"/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Степень благоустройства:</w:t>
      </w:r>
    </w:p>
    <w:p w:rsidR="0016757B" w:rsidRPr="0016757B" w:rsidRDefault="0016757B" w:rsidP="0016757B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ц/ отопление: да </w:t>
      </w:r>
    </w:p>
    <w:p w:rsidR="0016757B" w:rsidRPr="0016757B" w:rsidRDefault="0016757B" w:rsidP="0016757B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водопровод:   </w:t>
      </w:r>
      <w:proofErr w:type="gramEnd"/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да</w:t>
      </w:r>
    </w:p>
    <w:p w:rsidR="0016757B" w:rsidRPr="0016757B" w:rsidRDefault="0016757B" w:rsidP="0016757B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канализация:  да</w:t>
      </w:r>
      <w:proofErr w:type="gramEnd"/>
    </w:p>
    <w:p w:rsidR="0016757B" w:rsidRPr="0016757B" w:rsidRDefault="0016757B" w:rsidP="0016757B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горячая </w:t>
      </w:r>
      <w:proofErr w:type="gramStart"/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вода:  да</w:t>
      </w:r>
      <w:proofErr w:type="gramEnd"/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Высота помещения: 3,05 м.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1"/>
          <w:sz w:val="20"/>
          <w:szCs w:val="20"/>
          <w:lang w:eastAsia="ru-RU"/>
        </w:rPr>
      </w:pPr>
    </w:p>
    <w:p w:rsidR="0016757B" w:rsidRPr="0016757B" w:rsidRDefault="0016757B" w:rsidP="0016757B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Приложение № 2</w:t>
      </w: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к Договору безвозмездного </w:t>
      </w: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пользования имущества </w:t>
      </w:r>
    </w:p>
    <w:p w:rsidR="0016757B" w:rsidRPr="0016757B" w:rsidRDefault="0016757B" w:rsidP="001675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color w:val="0000FF"/>
          <w:kern w:val="1"/>
          <w:sz w:val="20"/>
          <w:szCs w:val="20"/>
          <w:lang w:eastAsia="ru-RU"/>
        </w:rPr>
        <w:t xml:space="preserve"> </w:t>
      </w:r>
    </w:p>
    <w:p w:rsidR="0016757B" w:rsidRPr="0016757B" w:rsidRDefault="0016757B" w:rsidP="001675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16757B" w:rsidRPr="0016757B" w:rsidRDefault="0016757B" w:rsidP="0016757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57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движимого имущества</w:t>
      </w:r>
    </w:p>
    <w:p w:rsidR="0016757B" w:rsidRPr="0016757B" w:rsidRDefault="0016757B" w:rsidP="0016757B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9507" w:type="dxa"/>
        <w:tblInd w:w="99" w:type="dxa"/>
        <w:tblLook w:val="00A0" w:firstRow="1" w:lastRow="0" w:firstColumn="1" w:lastColumn="0" w:noHBand="0" w:noVBand="0"/>
      </w:tblPr>
      <w:tblGrid>
        <w:gridCol w:w="760"/>
        <w:gridCol w:w="1383"/>
        <w:gridCol w:w="4387"/>
        <w:gridCol w:w="1276"/>
        <w:gridCol w:w="1701"/>
      </w:tblGrid>
      <w:tr w:rsidR="0016757B" w:rsidRPr="0016757B" w:rsidTr="006F1D4F">
        <w:trPr>
          <w:trHeight w:val="5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4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</w:t>
            </w:r>
          </w:p>
        </w:tc>
      </w:tr>
      <w:tr w:rsidR="0016757B" w:rsidRPr="0016757B" w:rsidTr="006F1D4F">
        <w:trPr>
          <w:trHeight w:val="243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1360200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Витрина охлаждаемая закрытая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59 843,70</w:t>
            </w:r>
          </w:p>
        </w:tc>
      </w:tr>
      <w:tr w:rsidR="0016757B" w:rsidRPr="0016757B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1340171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Водонагреватель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Thermex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IR 300V (28/03/2012)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16757B" w:rsidRPr="0016757B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1360202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Картофелечистка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51 052,70</w:t>
            </w:r>
          </w:p>
        </w:tc>
      </w:tr>
      <w:tr w:rsidR="0016757B" w:rsidRPr="0016757B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1360205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Мармит для 1-х блюд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17 657,52</w:t>
            </w:r>
          </w:p>
        </w:tc>
      </w:tr>
      <w:tr w:rsidR="0016757B" w:rsidRPr="0016757B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1360206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посудомоечная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137 903,06</w:t>
            </w:r>
          </w:p>
        </w:tc>
      </w:tr>
      <w:tr w:rsidR="0016757B" w:rsidRPr="0016757B" w:rsidTr="006F1D4F">
        <w:trPr>
          <w:trHeight w:val="42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1340173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пищевых и твердых отходов от 25.09.2012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16 454,00</w:t>
            </w:r>
          </w:p>
        </w:tc>
      </w:tr>
      <w:tr w:rsidR="0016757B" w:rsidRPr="0016757B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1360210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304 570,98</w:t>
            </w:r>
          </w:p>
        </w:tc>
      </w:tr>
      <w:tr w:rsidR="0016757B" w:rsidRPr="0016757B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1360211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Печь конвекционная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104 892,56</w:t>
            </w:r>
          </w:p>
        </w:tc>
      </w:tr>
      <w:tr w:rsidR="0016757B" w:rsidRPr="0016757B" w:rsidTr="006F1D4F">
        <w:trPr>
          <w:trHeight w:val="18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1360212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Прилавок для столовых приборов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13 416,60</w:t>
            </w:r>
          </w:p>
        </w:tc>
      </w:tr>
      <w:tr w:rsidR="0016757B" w:rsidRPr="0016757B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1360213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Прилавок нейтральный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16 866,92</w:t>
            </w:r>
          </w:p>
        </w:tc>
      </w:tr>
      <w:tr w:rsidR="0016757B" w:rsidRPr="0016757B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1360287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стеллаж-сушилка для посуды от 22.03.2012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6757B" w:rsidRPr="0016757B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1360220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грязной посуды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18 437,50</w:t>
            </w:r>
          </w:p>
        </w:tc>
      </w:tr>
      <w:tr w:rsidR="0016757B" w:rsidRPr="0016757B" w:rsidTr="006F1D4F">
        <w:trPr>
          <w:trHeight w:val="25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1360221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чистой посуды (2013 )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14 387,74</w:t>
            </w:r>
          </w:p>
        </w:tc>
      </w:tr>
      <w:tr w:rsidR="0016757B" w:rsidRPr="0016757B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1360226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1000*500.1750нж..расп. двери (2013)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21 937,38</w:t>
            </w:r>
          </w:p>
        </w:tc>
      </w:tr>
      <w:tr w:rsidR="0016757B" w:rsidRPr="0016757B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1360229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морозильный с глухой дверью (2013)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32 770,96</w:t>
            </w:r>
          </w:p>
        </w:tc>
      </w:tr>
      <w:tr w:rsidR="0016757B" w:rsidRPr="0016757B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1360230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растоечный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(2013)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45 861,88</w:t>
            </w:r>
          </w:p>
        </w:tc>
      </w:tr>
      <w:tr w:rsidR="0016757B" w:rsidRPr="0016757B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1360231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холодильный с глухой дверью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ariada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(2013)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24 942,84</w:t>
            </w:r>
          </w:p>
        </w:tc>
      </w:tr>
      <w:tr w:rsidR="0016757B" w:rsidRPr="0016757B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1360233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кипятильник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</w:tr>
      <w:tr w:rsidR="0016757B" w:rsidRPr="0016757B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1360235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Электрокипятильник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animo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wkt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10n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(2013) (шк.2)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23 617,70</w:t>
            </w:r>
          </w:p>
        </w:tc>
      </w:tr>
      <w:tr w:rsidR="0016757B" w:rsidRPr="0016757B" w:rsidTr="006F1D4F">
        <w:trPr>
          <w:trHeight w:val="14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1360330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электрическая "МИМ — 300"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53 239,00</w:t>
            </w:r>
          </w:p>
        </w:tc>
      </w:tr>
      <w:tr w:rsidR="0016757B" w:rsidRPr="0016757B" w:rsidTr="006F1D4F">
        <w:trPr>
          <w:trHeight w:val="15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1340135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Электроплита (от 01.07.1998 г.;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7 946,40</w:t>
            </w:r>
          </w:p>
        </w:tc>
      </w:tr>
      <w:tr w:rsidR="0016757B" w:rsidRPr="0016757B" w:rsidTr="006F1D4F">
        <w:trPr>
          <w:trHeight w:val="279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1360047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МТМ - 110 машина тестомесильная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45 500,00</w:t>
            </w:r>
          </w:p>
        </w:tc>
      </w:tr>
      <w:tr w:rsidR="0016757B" w:rsidRPr="0016757B" w:rsidTr="006F1D4F">
        <w:trPr>
          <w:trHeight w:val="18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1360049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переработки овощей МПО-1-00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</w:tr>
      <w:tr w:rsidR="0016757B" w:rsidRPr="0016757B" w:rsidTr="006F1D4F">
        <w:trPr>
          <w:trHeight w:val="30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1340136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Электроплита (от 01.07.1998 г.;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7 946,40</w:t>
            </w:r>
          </w:p>
        </w:tc>
      </w:tr>
      <w:tr w:rsidR="0016757B" w:rsidRPr="0016757B" w:rsidTr="006F1D4F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848,00</w:t>
            </w:r>
          </w:p>
        </w:tc>
      </w:tr>
      <w:tr w:rsidR="0016757B" w:rsidRPr="0016757B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разные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( 2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1 323,54</w:t>
            </w:r>
          </w:p>
        </w:tc>
      </w:tr>
      <w:tr w:rsidR="0016757B" w:rsidRPr="0016757B" w:rsidTr="006F1D4F">
        <w:trPr>
          <w:trHeight w:val="343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Гастроемкость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мм   1/1х1 530х325х100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16757B" w:rsidRPr="0016757B" w:rsidTr="006F1D4F">
        <w:trPr>
          <w:trHeight w:val="33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Гастроемкость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мм   1/1х1 530х325х25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</w:tr>
      <w:tr w:rsidR="0016757B" w:rsidRPr="0016757B" w:rsidTr="006F1D4F">
        <w:trPr>
          <w:trHeight w:val="401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Гастроемкость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мм   1/1х1 530х325х40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16757B" w:rsidRPr="0016757B" w:rsidTr="006F1D4F">
        <w:trPr>
          <w:trHeight w:val="25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Гастроемкость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мм   1/1х1 530х325х65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Противень 530х470х30 нерж.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Противень 600*400*15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чер.мет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Котел 20л с крышкой 300х300мм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16 600,00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Миска 22см 2,0л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820,00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Таз 36см 6л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кт556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2 060,00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Миска 28см 3,6л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1 000,00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Миска 20см 1,5л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430,00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Котел 40,0л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450х260 ТРС КТ-ОБ-40 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97 650,00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Кастрюля 7,0л с крышкой 255х160мм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8 070,00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Кастрюля 2,0л с крышкой 190х100мм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кт58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15 470,00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Кастрюля 5,0л с крышкой 235х130мм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кт148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6 870,00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Кастрюля 11л с крышкой 295х185мм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18 950,00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Ложка разливная 0,25л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365,00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разливная 0,5л «П»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650,00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разливная 0,5л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305,00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разливная 1л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870,00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Черпак 2л </w:t>
            </w:r>
            <w:proofErr w:type="spellStart"/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нерж</w:t>
            </w:r>
            <w:proofErr w:type="spellEnd"/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 (с черенком)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1 425,00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гарнирная 270мм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460,00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гарнирная 20см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255,00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соусная 50г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260,00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соусная 70г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295,00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соусная 100мл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380,00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Базис Вилка столовая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1 300,00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Базис Ложка столовая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6 500,00</w:t>
            </w:r>
          </w:p>
        </w:tc>
      </w:tr>
      <w:tr w:rsidR="0016757B" w:rsidRPr="0016757B" w:rsidTr="006F1D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757B" w:rsidRPr="0016757B" w:rsidRDefault="0016757B" w:rsidP="001675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B" w:rsidRPr="0016757B" w:rsidRDefault="0016757B" w:rsidP="0016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Базис Ложка чайная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800,00</w:t>
            </w:r>
          </w:p>
        </w:tc>
      </w:tr>
      <w:tr w:rsidR="0016757B" w:rsidRPr="0016757B" w:rsidTr="006F1D4F">
        <w:trPr>
          <w:trHeight w:val="225"/>
        </w:trPr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16757B" w:rsidRPr="0016757B" w:rsidRDefault="0016757B" w:rsidP="0016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6757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1 329 426,38</w:t>
            </w:r>
          </w:p>
        </w:tc>
      </w:tr>
    </w:tbl>
    <w:p w:rsidR="0016757B" w:rsidRPr="0016757B" w:rsidRDefault="0016757B" w:rsidP="0016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BC6496" w:rsidRP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Приложение № 4</w:t>
      </w:r>
    </w:p>
    <w:p w:rsidR="00BC6496" w:rsidRP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к Договору безвозмездного </w:t>
      </w:r>
    </w:p>
    <w:p w:rsidR="00BC6496" w:rsidRP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пользования имущества</w:t>
      </w:r>
    </w:p>
    <w:p w:rsidR="00BC6496" w:rsidRP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BC6496" w:rsidRP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BC6496" w:rsidRPr="00BC6496" w:rsidRDefault="00BC6496" w:rsidP="00BC6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>ХАРАКТЕРИСТИКА</w:t>
      </w:r>
    </w:p>
    <w:p w:rsidR="00BC6496" w:rsidRPr="00BC6496" w:rsidRDefault="00BC6496" w:rsidP="00BC6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>сдаваемого в безвозмездное пользование помещения</w:t>
      </w:r>
    </w:p>
    <w:p w:rsidR="00BC6496" w:rsidRPr="00BC6496" w:rsidRDefault="00BC6496" w:rsidP="00BC6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BC6496" w:rsidRPr="00BC6496" w:rsidRDefault="00BC6496" w:rsidP="00BC649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Ссудополучатель: Общество с ограниченной ответственностью «Мелкий опт»</w:t>
      </w:r>
    </w:p>
    <w:p w:rsidR="00BC6496" w:rsidRPr="00BC6496" w:rsidRDefault="00BC6496" w:rsidP="00BC6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Ссудодатель: Муниципальное казенное общеобразовательное учреждение «Центр образования имени Алексея Некрасова» города Кирово-Чепецка Кировской области (МКОУ «Центр образования им. А. Некрасова»)</w:t>
      </w:r>
    </w:p>
    <w:p w:rsidR="00BC6496" w:rsidRPr="00BC6496" w:rsidRDefault="00BC6496" w:rsidP="00BC6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Собственность: муниципальная</w:t>
      </w:r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Адрес сдаваемого помещения: </w:t>
      </w:r>
    </w:p>
    <w:p w:rsidR="00BC6496" w:rsidRPr="00BC6496" w:rsidRDefault="00BC6496" w:rsidP="00BC649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Город (район): Кирово-Чепецк</w:t>
      </w:r>
    </w:p>
    <w:p w:rsidR="00BC6496" w:rsidRPr="00BC6496" w:rsidRDefault="00BC6496" w:rsidP="00BC649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Улица: </w:t>
      </w:r>
      <w:r w:rsidRPr="00BC6496">
        <w:rPr>
          <w:rFonts w:ascii="Times New Roman" w:eastAsia="Times New Roman" w:hAnsi="Times New Roman" w:cs="Times New Roman"/>
          <w:color w:val="0000FF"/>
          <w:kern w:val="1"/>
          <w:sz w:val="20"/>
          <w:szCs w:val="20"/>
          <w:lang w:eastAsia="ru-RU"/>
        </w:rPr>
        <w:t>проезд Лермонтова</w:t>
      </w:r>
    </w:p>
    <w:p w:rsidR="00BC6496" w:rsidRPr="00BC6496" w:rsidRDefault="00BC6496" w:rsidP="00BC649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Номер </w:t>
      </w:r>
      <w:proofErr w:type="gramStart"/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дома:  </w:t>
      </w:r>
      <w:r w:rsidRPr="00BC6496">
        <w:rPr>
          <w:rFonts w:ascii="Times New Roman" w:eastAsia="Times New Roman" w:hAnsi="Times New Roman" w:cs="Times New Roman"/>
          <w:color w:val="0000FF"/>
          <w:kern w:val="1"/>
          <w:sz w:val="20"/>
          <w:szCs w:val="20"/>
          <w:lang w:eastAsia="ru-RU"/>
        </w:rPr>
        <w:t>1</w:t>
      </w:r>
      <w:proofErr w:type="gramEnd"/>
    </w:p>
    <w:p w:rsidR="00BC6496" w:rsidRPr="00BC6496" w:rsidRDefault="00BC6496" w:rsidP="00BC649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Номер корпуса:</w:t>
      </w:r>
    </w:p>
    <w:p w:rsidR="00BC6496" w:rsidRPr="00BC6496" w:rsidRDefault="00BC6496" w:rsidP="00BC649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Номер помещения: часть 31,32,33,34,35,36,37,38, часть 39</w:t>
      </w:r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Этажность здания: 3</w:t>
      </w:r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Типовое или индивидуальное: типовое</w:t>
      </w:r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Исторический памятник: нет</w:t>
      </w:r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Год ввода в эксплуатацию: 1965</w:t>
      </w:r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Год последней инвентаризации: 2006</w:t>
      </w:r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Год проведения последнего капитального ремонта: _________</w:t>
      </w:r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lastRenderedPageBreak/>
        <w:t xml:space="preserve">Общая площадь сдаваемого помещения: 88,1 </w:t>
      </w:r>
      <w:proofErr w:type="spellStart"/>
      <w:proofErr w:type="gramStart"/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кв.м</w:t>
      </w:r>
      <w:proofErr w:type="spellEnd"/>
      <w:proofErr w:type="gramEnd"/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Степень благоустройства:</w:t>
      </w:r>
    </w:p>
    <w:p w:rsidR="00BC6496" w:rsidRPr="00BC6496" w:rsidRDefault="00BC6496" w:rsidP="00BC6496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ц/ отопление: да </w:t>
      </w:r>
    </w:p>
    <w:p w:rsidR="00BC6496" w:rsidRPr="00BC6496" w:rsidRDefault="00BC6496" w:rsidP="00BC6496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водопровод:   </w:t>
      </w:r>
      <w:proofErr w:type="gramEnd"/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да</w:t>
      </w:r>
    </w:p>
    <w:p w:rsidR="00BC6496" w:rsidRPr="00BC6496" w:rsidRDefault="00BC6496" w:rsidP="00BC6496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канализация:  да</w:t>
      </w:r>
      <w:proofErr w:type="gramEnd"/>
    </w:p>
    <w:p w:rsidR="00BC6496" w:rsidRPr="00BC6496" w:rsidRDefault="00BC6496" w:rsidP="00BC6496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горячая </w:t>
      </w:r>
      <w:proofErr w:type="gramStart"/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вода:  да</w:t>
      </w:r>
      <w:proofErr w:type="gramEnd"/>
    </w:p>
    <w:p w:rsidR="00BC6496" w:rsidRPr="00BC6496" w:rsidRDefault="00BC6496" w:rsidP="00BC64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Высота помещения: 3,2 м.</w:t>
      </w:r>
    </w:p>
    <w:p w:rsid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BC6496" w:rsidRP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Приложение № 5</w:t>
      </w:r>
    </w:p>
    <w:p w:rsidR="00BC6496" w:rsidRP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к Договору безвозмездного </w:t>
      </w:r>
    </w:p>
    <w:p w:rsidR="00BC6496" w:rsidRP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пользования имущества </w:t>
      </w:r>
    </w:p>
    <w:p w:rsidR="00BC6496" w:rsidRPr="00BC6496" w:rsidRDefault="00BC6496" w:rsidP="00BC6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</w:pPr>
    </w:p>
    <w:p w:rsidR="00BC6496" w:rsidRPr="00BC6496" w:rsidRDefault="00BC6496" w:rsidP="00BC6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BC6496" w:rsidRPr="00BC6496" w:rsidRDefault="00BC6496" w:rsidP="00BC649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49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движимого имущества</w:t>
      </w:r>
    </w:p>
    <w:p w:rsidR="00BC6496" w:rsidRPr="00BC6496" w:rsidRDefault="00BC6496" w:rsidP="00BC649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9507" w:type="dxa"/>
        <w:tblInd w:w="99" w:type="dxa"/>
        <w:tblLook w:val="00A0" w:firstRow="1" w:lastRow="0" w:firstColumn="1" w:lastColumn="0" w:noHBand="0" w:noVBand="0"/>
      </w:tblPr>
      <w:tblGrid>
        <w:gridCol w:w="760"/>
        <w:gridCol w:w="1383"/>
        <w:gridCol w:w="4387"/>
        <w:gridCol w:w="1134"/>
        <w:gridCol w:w="1843"/>
      </w:tblGrid>
      <w:tr w:rsidR="00BC6496" w:rsidRPr="00BC6496" w:rsidTr="006F1D4F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</w:t>
            </w:r>
          </w:p>
        </w:tc>
      </w:tr>
      <w:tr w:rsidR="00BC6496" w:rsidRPr="00BC6496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1360011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Мармит (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веч.шк</w:t>
            </w:r>
            <w:proofErr w:type="spellEnd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BC6496" w:rsidRPr="00BC6496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1360013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Плита электрическая двухкомфорочная (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веч.шк</w:t>
            </w:r>
            <w:proofErr w:type="spellEnd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21 800,00</w:t>
            </w:r>
          </w:p>
        </w:tc>
      </w:tr>
      <w:tr w:rsidR="00BC6496" w:rsidRPr="00BC6496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1360016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Стеллаж для сушки посуды(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веч.шк</w:t>
            </w:r>
            <w:proofErr w:type="spellEnd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5 800,00</w:t>
            </w:r>
          </w:p>
        </w:tc>
      </w:tr>
      <w:tr w:rsidR="00BC6496" w:rsidRPr="00BC6496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1060074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Кипятильник "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Convito</w:t>
            </w:r>
            <w:proofErr w:type="spellEnd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WB-35 (т/н от 06.08.2012 № 359)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BC6496" w:rsidRPr="00BC6496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1340177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посудомоечная (т.н. № 41 от 21.09.2015)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116 000,00</w:t>
            </w:r>
          </w:p>
        </w:tc>
      </w:tr>
      <w:tr w:rsidR="00BC6496" w:rsidRPr="00BC6496" w:rsidTr="006F1D4F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1060140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грязной посуды ( пост. от декабря 2013)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18 437,50</w:t>
            </w:r>
          </w:p>
        </w:tc>
      </w:tr>
      <w:tr w:rsidR="00BC6496" w:rsidRPr="00BC6496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01380111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7 621,32</w:t>
            </w:r>
          </w:p>
        </w:tc>
      </w:tr>
      <w:tr w:rsidR="00BC6496" w:rsidRPr="00BC6496" w:rsidTr="006F1D4F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01380112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7 621,32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спецсталь</w:t>
            </w:r>
            <w:proofErr w:type="spellEnd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Котел 20л с крышкой 300х300мм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20 750,00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Котел 50л 400х400мм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8 710,00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Котел 30л с крышкой 350х320мм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14 200,00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Кастрюля 7,0л с крышкой 255х160мм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2 690,00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Кастрюля 2,0л с крышкой 190х100мм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кт58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2 210,00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Кастрюля 5,0л с крышкой 235х130мм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кт148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2 290,00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Кастрюля 11л с крышкой 295х185мм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3 790,00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Ложка разливная 0,25л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365,00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разливная 0,5л «П»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650,00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разливная 0,5л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305,00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разливная 1л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870,00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Черпак 2л </w:t>
            </w:r>
            <w:proofErr w:type="spellStart"/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нерж</w:t>
            </w:r>
            <w:proofErr w:type="spellEnd"/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 (с черенком)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1 425,00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гарнирная 270мм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460,00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гарнирная 20см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255,00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соусная 50г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260,00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соусная 70г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295,00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Ложка соусная 100мл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380,00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Базис Вилка столовая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1 300,00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 xml:space="preserve">Базис Ложка столовая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6 188,00</w:t>
            </w:r>
          </w:p>
        </w:tc>
      </w:tr>
      <w:tr w:rsidR="00BC6496" w:rsidRPr="00BC6496" w:rsidTr="006F1D4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96" w:rsidRPr="00BC6496" w:rsidRDefault="00BC6496" w:rsidP="00BC649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96" w:rsidRPr="00BC6496" w:rsidRDefault="00BC6496" w:rsidP="00BC64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ru-RU"/>
              </w:rPr>
              <w:t>Базис Ложка чайная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816,00</w:t>
            </w:r>
          </w:p>
        </w:tc>
      </w:tr>
      <w:tr w:rsidR="00BC6496" w:rsidRPr="00BC6496" w:rsidTr="006F1D4F">
        <w:trPr>
          <w:trHeight w:val="225"/>
        </w:trPr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377,000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6496" w:rsidRPr="00BC6496" w:rsidRDefault="00BC6496" w:rsidP="00BC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C649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298 553,14</w:t>
            </w:r>
          </w:p>
        </w:tc>
      </w:tr>
    </w:tbl>
    <w:p w:rsidR="0016757B" w:rsidRPr="0016757B" w:rsidRDefault="0016757B" w:rsidP="00167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757B" w:rsidRPr="0016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E"/>
    <w:rsid w:val="000427FE"/>
    <w:rsid w:val="0016757B"/>
    <w:rsid w:val="00AE2961"/>
    <w:rsid w:val="00B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26E3"/>
  <w15:chartTrackingRefBased/>
  <w15:docId w15:val="{AE1AB2B6-6552-4F11-BC31-97A990A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volna</dc:creator>
  <cp:keywords/>
  <dc:description/>
  <cp:lastModifiedBy>volna</cp:lastModifiedBy>
  <cp:revision>2</cp:revision>
  <dcterms:created xsi:type="dcterms:W3CDTF">2023-04-06T20:31:00Z</dcterms:created>
  <dcterms:modified xsi:type="dcterms:W3CDTF">2023-04-06T20:44:00Z</dcterms:modified>
</cp:coreProperties>
</file>